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Proposta de Hunting Executivo</w:t>
      </w:r>
    </w:p>
    <w:p>
      <w:pPr>
        <w:pStyle w:val="Subtitle"/>
      </w:pPr>
      <w:r>
        <w:t>Search &amp; selection para posições estratégicas</w:t>
      </w:r>
    </w:p>
    <w:p>
      <w:r>
        <w:t>Cliente: Nome do cliente</w:t>
      </w:r>
    </w:p>
    <w:p>
      <w:r>
        <w:t>Empresa: Sua empresa</w:t>
      </w:r>
    </w:p>
    <w:p>
      <w:r>
        <w:t>Data: ___/___/______</w:t>
      </w:r>
    </w:p>
    <w:p>
      <w:r>
        <w:t>Validade: ___ dias</w:t>
      </w:r>
    </w:p>
    <w:p>
      <w:pPr>
        <w:pStyle w:val="Heading1"/>
      </w:pPr>
      <w:r>
        <w:t>Como trabalhamos</w:t>
      </w:r>
    </w:p>
    <w:p>
      <w:r>
        <w:rPr/>
        <w:t xml:space="preserve">Mapeamento ativo de talentos passivos no mercado, com mais de </w:t>
      </w:r>
      <w:r>
        <w:rPr>
          <w:b/>
        </w:rPr>
        <w:t>15.000 executivos</w:t>
      </w:r>
      <w:r>
        <w:rPr/>
        <w:t xml:space="preserve"> em nossa base. Cada posição é conduzida por um partner sênior com squad dedicado de 3 pesquisadores.</w:t>
      </w:r>
    </w:p>
    <w:p>
      <w:pPr>
        <w:pStyle w:val="Heading1"/>
      </w:pPr>
      <w:r>
        <w:t>O que está incluso</w:t>
      </w:r>
    </w:p>
    <w:p>
      <w:pPr>
        <w:pStyle w:val="ListBullet"/>
      </w:pPr>
      <w:r>
        <w:t>Briefing detalhado com hiring manager (2-3 sessões)</w:t>
      </w:r>
    </w:p>
    <w:p>
      <w:pPr>
        <w:pStyle w:val="ListBullet"/>
      </w:pPr>
      <w:r>
        <w:t>Mapeamento de até 80 candidatos no mercado</w:t>
      </w:r>
    </w:p>
    <w:p>
      <w:pPr>
        <w:pStyle w:val="ListBullet"/>
      </w:pPr>
      <w:r>
        <w:t>Entrevistas profundas com 6-10 candidatos shortlist</w:t>
      </w:r>
    </w:p>
    <w:p>
      <w:pPr>
        <w:pStyle w:val="ListBullet"/>
      </w:pPr>
      <w:r>
        <w:t>Assessment comportamental (Hogan, MBTI ou DISC)</w:t>
      </w:r>
    </w:p>
    <w:p>
      <w:pPr>
        <w:pStyle w:val="ListBullet"/>
      </w:pPr>
      <w:r>
        <w:t>Apresentação executiva de 3 finalistas</w:t>
      </w:r>
    </w:p>
    <w:p>
      <w:pPr>
        <w:pStyle w:val="ListBullet"/>
      </w:pPr>
      <w:r>
        <w:t>Suporte na negociação salarial</w:t>
      </w:r>
    </w:p>
    <w:p>
      <w:pPr>
        <w:pStyle w:val="ListBullet"/>
      </w:pPr>
      <w:r>
        <w:t>Garantia de reposição em até 90 dias</w:t>
      </w:r>
    </w:p>
    <w:p>
      <w:pPr>
        <w:pStyle w:val="Heading1"/>
      </w:pPr>
      <w:r>
        <w:t>Etapas do processo</w:t>
      </w:r>
    </w:p>
    <w:p>
      <w:pPr>
        <w:pStyle w:val="ListNumber"/>
      </w:pPr>
      <w:r>
        <w:rPr>
          <w:b/>
        </w:rPr>
        <w:t>Semana 1 — Briefing</w:t>
      </w:r>
      <w:r>
        <w:t>: Alinhamento com hiring manager.</w:t>
      </w:r>
    </w:p>
    <w:p>
      <w:pPr>
        <w:pStyle w:val="ListNumber"/>
      </w:pPr>
      <w:r>
        <w:rPr>
          <w:b/>
        </w:rPr>
        <w:t>Semanas 2-4 — Mapeamento</w:t>
      </w:r>
      <w:r>
        <w:t>: Hunting ativo de candidatos passivos.</w:t>
      </w:r>
    </w:p>
    <w:p>
      <w:pPr>
        <w:pStyle w:val="ListNumber"/>
      </w:pPr>
      <w:r>
        <w:rPr>
          <w:b/>
        </w:rPr>
        <w:t>Semanas 4-6 — Entrevistas profundas</w:t>
      </w:r>
      <w:r>
        <w:t>: Long-list de 8-10 candidatos.</w:t>
      </w:r>
    </w:p>
    <w:p>
      <w:pPr>
        <w:pStyle w:val="ListNumber"/>
      </w:pPr>
      <w:r>
        <w:rPr>
          <w:b/>
        </w:rPr>
        <w:t>Semana 7 — Assessment</w:t>
      </w:r>
      <w:r>
        <w:t>: Avaliação comportamental dos finalistas.</w:t>
      </w:r>
    </w:p>
    <w:p>
      <w:pPr>
        <w:pStyle w:val="ListNumber"/>
      </w:pPr>
      <w:r>
        <w:rPr>
          <w:b/>
        </w:rPr>
        <w:t>Semana 8 — Apresentação</w:t>
      </w:r>
      <w:r>
        <w:t>: Top 3 ao hiring manager.</w:t>
      </w:r>
    </w:p>
    <w:p>
      <w:pPr>
        <w:pStyle w:val="ListNumber"/>
      </w:pPr>
      <w:r>
        <w:rPr>
          <w:b/>
        </w:rPr>
        <w:t>Semanas 9-10 — Closing</w:t>
      </w:r>
      <w:r>
        <w:t>: Negociação salarial e onboarding.</w:t>
      </w:r>
    </w:p>
    <w:p>
      <w:pPr>
        <w:pStyle w:val="Heading1"/>
      </w:pPr>
      <w:r>
        <w:t>Investimento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Descrição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Qtd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Valor unitário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Total</w:t>
            </w:r>
          </w:p>
        </w:tc>
      </w:tr>
      <w:tr>
        <w:tc>
          <w:tcPr>
            <w:tcW w:type="dxa" w:w="2160"/>
          </w:tcPr>
          <w:p>
            <w:r>
              <w:t>Honorário de hunting (3x salário-alvo do candidato)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1 posição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R$ 75.000,00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t>R$ 75.000,00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160"/>
          </w:tcPr>
          <w:p>
            <w:pPr>
              <w:jc w:val="right"/>
            </w:pPr>
            <w:r>
              <w:rPr>
                <w:b/>
              </w:rPr>
              <w:t>R$ 75.000,00</w:t>
            </w:r>
          </w:p>
        </w:tc>
      </w:tr>
    </w:tbl>
    <w:p>
      <w:r>
        <w:t>Pagamento em 3 parcelas: 30% no aceite, 30% na shortlist, 40% na admissão.</w:t>
      </w:r>
    </w:p>
    <w:p>
      <w:pPr>
        <w:pStyle w:val="Heading1"/>
      </w:pPr>
      <w:r>
        <w:t>Cases recentes</w:t>
      </w:r>
    </w:p>
    <w:p>
      <w:r>
        <w:rPr>
          <w:i/>
        </w:rPr>
        <w:t>“Substitua por um depoimento real de um cliente, com a autorização dele, ou apague este bloco.”</w:t>
      </w:r>
    </w:p>
    <w:p>
      <w:r>
        <w:t>— Nome do cliente, Cargo, Empresa</w:t>
      </w:r>
    </w:p>
    <w:p>
      <w:pPr>
        <w:pStyle w:val="Heading1"/>
      </w:pPr>
      <w:r>
        <w:t>Perguntas frequentes</w:t>
      </w:r>
    </w:p>
    <w:p>
      <w:r>
        <w:rPr>
          <w:b/>
        </w:rPr>
        <w:t>Quanto tempo leva todo o processo?</w:t>
      </w:r>
    </w:p>
    <w:p>
      <w:r>
        <w:t>Em média 8-10 semanas para C-level, 6-8 para diretor. Dependendo do nicho, pode estender.</w:t>
      </w:r>
    </w:p>
    <w:p>
      <w:r>
        <w:rPr>
          <w:b/>
        </w:rPr>
        <w:t>Vocês têm garantia?</w:t>
      </w:r>
    </w:p>
    <w:p>
      <w:r>
        <w:t>Sim. Se o candidato sair em até 90 dias, fazemos a reposição sem novo honorário.</w:t>
      </w:r>
    </w:p>
    <w:p>
      <w:r>
        <w:rPr>
          <w:b/>
        </w:rPr>
        <w:t>Trabalham com diversidade?</w:t>
      </w:r>
    </w:p>
    <w:p>
      <w:r>
        <w:t>Sim. Por padrão, shortlist tem ao menos 30% de mulheres e 20% de PCDs/PPI quando aplicável.</w:t>
      </w:r>
    </w:p>
    <w:p>
      <w:r>
        <w:rPr>
          <w:b/>
        </w:rPr>
        <w:t>Cobrem qualquer área?</w:t>
      </w:r>
    </w:p>
    <w:p>
      <w:r>
        <w:t>Especialidade em tech, financeiro e operações. Outras áreas via parceria com headhunters parceiros.</w:t>
      </w:r>
    </w:p>
    <w:p>
      <w:pPr>
        <w:pStyle w:val="Heading1"/>
      </w:pPr>
      <w:r>
        <w:t>Condições</w:t>
      </w:r>
    </w:p>
    <w:p>
      <w:pPr>
        <w:pStyle w:val="ListBullet"/>
      </w:pPr>
      <w:r>
        <w:rPr/>
        <w:t>Garantia de reposição em até 90 dias da admissão</w:t>
      </w:r>
    </w:p>
    <w:p>
      <w:pPr>
        <w:pStyle w:val="ListBullet"/>
      </w:pPr>
      <w:r>
        <w:rPr/>
        <w:t>Exclusividade na posição durante o processo</w:t>
      </w:r>
    </w:p>
    <w:p>
      <w:pPr>
        <w:pStyle w:val="ListBullet"/>
      </w:pPr>
      <w:r>
        <w:rPr/>
        <w:t>NDA mútuo cobrindo dados de candidatos e da empresa</w:t>
      </w:r>
    </w:p>
    <w:p>
      <w:pPr>
        <w:pStyle w:val="ListBullet"/>
      </w:pPr>
      <w:r>
        <w:rPr/>
        <w:t>Pagamento via boleto ou TED, NF-e contra entrega</w:t>
      </w:r>
    </w:p>
    <w:p>
      <w:r>
        <w:br w:type="page"/>
      </w:r>
    </w:p>
    <w:p>
      <w:pPr>
        <w:pStyle w:val="Heading1"/>
      </w:pPr>
      <w:r>
        <w:t>Aceite</w:t>
      </w:r>
    </w:p>
    <w:p>
      <w:r>
        <w:br/>
        <w:br/>
        <w:t>______________________________________</w:t>
      </w:r>
    </w:p>
    <w:p>
      <w:r>
        <w:t>Cliente</w:t>
      </w:r>
    </w:p>
    <w:p>
      <w:r>
        <w:t>Data: ___/___/______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4A3B8"/>
        <w:sz w:val="16"/>
      </w:rPr>
      <w:t>Modelo criado com FechaFácil · fechafacil.app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